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1A" w:rsidRDefault="00F81C1A" w:rsidP="00F81C1A">
      <w:pPr>
        <w:shd w:val="clear" w:color="auto" w:fill="FFFFFF"/>
        <w:spacing w:after="0" w:line="336" w:lineRule="atLeast"/>
        <w:jc w:val="center"/>
        <w:textAlignment w:val="baseline"/>
        <w:outlineLvl w:val="3"/>
        <w:rPr>
          <w:rFonts w:ascii="Helvetica" w:eastAsia="Times New Roman" w:hAnsi="Helvetica" w:cs="Helvetica"/>
          <w:color w:val="333333"/>
          <w:spacing w:val="15"/>
          <w:sz w:val="27"/>
          <w:szCs w:val="27"/>
          <w:lang w:val="en-GB" w:eastAsia="es-ES"/>
        </w:rPr>
      </w:pPr>
      <w:r>
        <w:rPr>
          <w:noProof/>
          <w:lang w:eastAsia="es-ES"/>
        </w:rPr>
        <w:drawing>
          <wp:inline distT="0" distB="0" distL="0" distR="0" wp14:anchorId="49C49E23" wp14:editId="16F38227">
            <wp:extent cx="2854325" cy="397510"/>
            <wp:effectExtent l="0" t="0" r="0" b="0"/>
            <wp:docPr id="1" name="Imagen 1" descr="C:\Users\vankset\Desktop\Sin-título-1-300x42-300x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kset\Desktop\Sin-título-1-300x42-300x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4325" cy="397510"/>
                    </a:xfrm>
                    <a:prstGeom prst="rect">
                      <a:avLst/>
                    </a:prstGeom>
                    <a:noFill/>
                    <a:ln>
                      <a:noFill/>
                    </a:ln>
                  </pic:spPr>
                </pic:pic>
              </a:graphicData>
            </a:graphic>
          </wp:inline>
        </w:drawing>
      </w:r>
    </w:p>
    <w:p w:rsidR="00F81C1A" w:rsidRDefault="00F81C1A" w:rsidP="00F81C1A">
      <w:pPr>
        <w:shd w:val="clear" w:color="auto" w:fill="FFFFFF"/>
        <w:spacing w:after="0" w:line="336" w:lineRule="atLeast"/>
        <w:jc w:val="center"/>
        <w:textAlignment w:val="baseline"/>
        <w:outlineLvl w:val="3"/>
        <w:rPr>
          <w:rFonts w:ascii="Helvetica" w:eastAsia="Times New Roman" w:hAnsi="Helvetica" w:cs="Helvetica"/>
          <w:color w:val="333333"/>
          <w:spacing w:val="15"/>
          <w:sz w:val="27"/>
          <w:szCs w:val="27"/>
          <w:lang w:val="en-GB" w:eastAsia="es-ES"/>
        </w:rPr>
      </w:pPr>
    </w:p>
    <w:p w:rsidR="00F81C1A" w:rsidRDefault="00F81C1A" w:rsidP="00F81C1A">
      <w:pPr>
        <w:shd w:val="clear" w:color="auto" w:fill="FFFFFF"/>
        <w:spacing w:after="0" w:line="336" w:lineRule="atLeast"/>
        <w:jc w:val="center"/>
        <w:textAlignment w:val="baseline"/>
        <w:outlineLvl w:val="3"/>
        <w:rPr>
          <w:rFonts w:ascii="Helvetica" w:eastAsia="Times New Roman" w:hAnsi="Helvetica" w:cs="Helvetica"/>
          <w:color w:val="333333"/>
          <w:spacing w:val="15"/>
          <w:sz w:val="27"/>
          <w:szCs w:val="27"/>
          <w:lang w:val="en-GB" w:eastAsia="es-ES"/>
        </w:rPr>
      </w:pPr>
    </w:p>
    <w:p w:rsidR="00F81C1A" w:rsidRPr="00F81C1A" w:rsidRDefault="00F81C1A" w:rsidP="00F81C1A">
      <w:pPr>
        <w:shd w:val="clear" w:color="auto" w:fill="FFFFFF"/>
        <w:spacing w:after="0" w:line="336" w:lineRule="atLeast"/>
        <w:jc w:val="center"/>
        <w:textAlignment w:val="baseline"/>
        <w:outlineLvl w:val="3"/>
        <w:rPr>
          <w:rFonts w:ascii="Helvetica" w:eastAsia="Times New Roman" w:hAnsi="Helvetica" w:cs="Helvetica"/>
          <w:color w:val="333333"/>
          <w:spacing w:val="15"/>
          <w:sz w:val="27"/>
          <w:szCs w:val="27"/>
          <w:lang w:val="en-GB" w:eastAsia="es-ES"/>
        </w:rPr>
      </w:pPr>
      <w:r w:rsidRPr="00F81C1A">
        <w:rPr>
          <w:rFonts w:ascii="Helvetica" w:eastAsia="Times New Roman" w:hAnsi="Helvetica" w:cs="Helvetica"/>
          <w:color w:val="333333"/>
          <w:spacing w:val="15"/>
          <w:sz w:val="27"/>
          <w:szCs w:val="27"/>
          <w:lang w:val="en-GB" w:eastAsia="es-ES"/>
        </w:rPr>
        <w:t>Electric Field Manipulation of Matter via Synchrotron Radiation</w:t>
      </w:r>
    </w:p>
    <w:p w:rsidR="00F81C1A" w:rsidRPr="00F81C1A" w:rsidRDefault="00F81C1A" w:rsidP="00F81C1A">
      <w:pPr>
        <w:shd w:val="clear" w:color="auto" w:fill="FFFFFF"/>
        <w:spacing w:after="150" w:line="240" w:lineRule="auto"/>
        <w:jc w:val="center"/>
        <w:textAlignment w:val="baseline"/>
        <w:rPr>
          <w:rFonts w:ascii="Helvetica" w:eastAsia="Times New Roman" w:hAnsi="Helvetica" w:cs="Helvetica"/>
          <w:color w:val="30271F"/>
          <w:sz w:val="26"/>
          <w:szCs w:val="26"/>
          <w:lang w:val="en-GB" w:eastAsia="es-ES"/>
        </w:rPr>
      </w:pPr>
      <w:r w:rsidRPr="00F81C1A">
        <w:rPr>
          <w:rFonts w:ascii="Helvetica" w:eastAsia="Times New Roman" w:hAnsi="Helvetica" w:cs="Helvetica"/>
          <w:color w:val="30271F"/>
          <w:sz w:val="26"/>
          <w:szCs w:val="26"/>
          <w:lang w:val="en-GB" w:eastAsia="es-ES"/>
        </w:rPr>
        <w:t>by</w:t>
      </w:r>
    </w:p>
    <w:p w:rsidR="00F81C1A" w:rsidRDefault="00F81C1A" w:rsidP="00F81C1A">
      <w:pPr>
        <w:shd w:val="clear" w:color="auto" w:fill="FFFFFF"/>
        <w:spacing w:after="0" w:line="240" w:lineRule="auto"/>
        <w:jc w:val="center"/>
        <w:textAlignment w:val="baseline"/>
        <w:rPr>
          <w:rFonts w:ascii="Helvetica" w:eastAsia="Times New Roman" w:hAnsi="Helvetica" w:cs="Helvetica"/>
          <w:b/>
          <w:bCs/>
          <w:color w:val="30271F"/>
          <w:sz w:val="26"/>
          <w:szCs w:val="26"/>
          <w:bdr w:val="none" w:sz="0" w:space="0" w:color="auto" w:frame="1"/>
          <w:lang w:val="en-GB" w:eastAsia="es-ES"/>
        </w:rPr>
      </w:pPr>
      <w:proofErr w:type="spellStart"/>
      <w:r w:rsidRPr="00F81C1A">
        <w:rPr>
          <w:rFonts w:ascii="Helvetica" w:eastAsia="Times New Roman" w:hAnsi="Helvetica" w:cs="Helvetica"/>
          <w:color w:val="30271F"/>
          <w:sz w:val="26"/>
          <w:szCs w:val="26"/>
          <w:lang w:val="en-GB" w:eastAsia="es-ES"/>
        </w:rPr>
        <w:t>Prof.</w:t>
      </w:r>
      <w:proofErr w:type="spellEnd"/>
      <w:r w:rsidRPr="00F81C1A">
        <w:rPr>
          <w:rFonts w:ascii="Helvetica" w:eastAsia="Times New Roman" w:hAnsi="Helvetica" w:cs="Helvetica"/>
          <w:color w:val="30271F"/>
          <w:sz w:val="26"/>
          <w:szCs w:val="26"/>
          <w:lang w:val="en-GB" w:eastAsia="es-ES"/>
        </w:rPr>
        <w:t> </w:t>
      </w:r>
      <w:r w:rsidRPr="00F81C1A">
        <w:rPr>
          <w:rFonts w:ascii="Helvetica" w:eastAsia="Times New Roman" w:hAnsi="Helvetica" w:cs="Helvetica"/>
          <w:b/>
          <w:bCs/>
          <w:color w:val="30271F"/>
          <w:sz w:val="26"/>
          <w:szCs w:val="26"/>
          <w:bdr w:val="none" w:sz="0" w:space="0" w:color="auto" w:frame="1"/>
          <w:lang w:val="en-GB" w:eastAsia="es-ES"/>
        </w:rPr>
        <w:t xml:space="preserve">Thomas </w:t>
      </w:r>
      <w:proofErr w:type="spellStart"/>
      <w:r w:rsidRPr="00F81C1A">
        <w:rPr>
          <w:rFonts w:ascii="Helvetica" w:eastAsia="Times New Roman" w:hAnsi="Helvetica" w:cs="Helvetica"/>
          <w:b/>
          <w:bCs/>
          <w:color w:val="30271F"/>
          <w:sz w:val="26"/>
          <w:szCs w:val="26"/>
          <w:bdr w:val="none" w:sz="0" w:space="0" w:color="auto" w:frame="1"/>
          <w:lang w:val="en-GB" w:eastAsia="es-ES"/>
        </w:rPr>
        <w:t>Tsakalakos</w:t>
      </w:r>
      <w:proofErr w:type="spellEnd"/>
    </w:p>
    <w:p w:rsidR="00F81C1A" w:rsidRDefault="00F81C1A" w:rsidP="00F81C1A">
      <w:pPr>
        <w:shd w:val="clear" w:color="auto" w:fill="FFFFFF"/>
        <w:spacing w:after="0" w:line="240" w:lineRule="auto"/>
        <w:jc w:val="center"/>
        <w:textAlignment w:val="baseline"/>
        <w:rPr>
          <w:rFonts w:ascii="Helvetica" w:eastAsia="Times New Roman" w:hAnsi="Helvetica" w:cs="Helvetica"/>
          <w:b/>
          <w:bCs/>
          <w:color w:val="30271F"/>
          <w:sz w:val="26"/>
          <w:szCs w:val="26"/>
          <w:bdr w:val="none" w:sz="0" w:space="0" w:color="auto" w:frame="1"/>
          <w:lang w:val="en-GB" w:eastAsia="es-ES"/>
        </w:rPr>
      </w:pPr>
    </w:p>
    <w:p w:rsidR="00F81C1A" w:rsidRDefault="00F81C1A" w:rsidP="00F81C1A">
      <w:pPr>
        <w:shd w:val="clear" w:color="auto" w:fill="FFFFFF"/>
        <w:spacing w:after="0" w:line="240" w:lineRule="auto"/>
        <w:jc w:val="center"/>
        <w:textAlignment w:val="baseline"/>
        <w:rPr>
          <w:rFonts w:ascii="Helvetica" w:eastAsia="Times New Roman" w:hAnsi="Helvetica" w:cs="Helvetica"/>
          <w:b/>
          <w:bCs/>
          <w:color w:val="30271F"/>
          <w:sz w:val="26"/>
          <w:szCs w:val="26"/>
          <w:bdr w:val="none" w:sz="0" w:space="0" w:color="auto" w:frame="1"/>
          <w:lang w:val="en-GB" w:eastAsia="es-ES"/>
        </w:rPr>
      </w:pPr>
      <w:r>
        <w:rPr>
          <w:rFonts w:ascii="Helvetica" w:eastAsia="Times New Roman" w:hAnsi="Helvetica" w:cs="Helvetica"/>
          <w:b/>
          <w:bCs/>
          <w:color w:val="30271F"/>
          <w:sz w:val="26"/>
          <w:szCs w:val="26"/>
          <w:bdr w:val="none" w:sz="0" w:space="0" w:color="auto" w:frame="1"/>
          <w:lang w:val="en-GB"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65pt;height:130.25pt">
            <v:imagedata r:id="rId5" o:title="680568044_1280x720"/>
          </v:shape>
        </w:pict>
      </w:r>
    </w:p>
    <w:p w:rsidR="00F81C1A" w:rsidRDefault="00F81C1A" w:rsidP="00F81C1A">
      <w:pPr>
        <w:shd w:val="clear" w:color="auto" w:fill="FFFFFF"/>
        <w:spacing w:after="0" w:line="240" w:lineRule="auto"/>
        <w:jc w:val="center"/>
        <w:textAlignment w:val="baseline"/>
        <w:rPr>
          <w:rFonts w:ascii="Helvetica" w:eastAsia="Times New Roman" w:hAnsi="Helvetica" w:cs="Helvetica"/>
          <w:b/>
          <w:bCs/>
          <w:color w:val="30271F"/>
          <w:sz w:val="26"/>
          <w:szCs w:val="26"/>
          <w:bdr w:val="none" w:sz="0" w:space="0" w:color="auto" w:frame="1"/>
          <w:lang w:val="en-GB" w:eastAsia="es-ES"/>
        </w:rPr>
      </w:pPr>
    </w:p>
    <w:p w:rsidR="00F81C1A" w:rsidRPr="00F81C1A" w:rsidRDefault="00F81C1A" w:rsidP="00F81C1A">
      <w:pPr>
        <w:shd w:val="clear" w:color="auto" w:fill="FFFFFF"/>
        <w:spacing w:after="0" w:line="240" w:lineRule="auto"/>
        <w:jc w:val="center"/>
        <w:textAlignment w:val="baseline"/>
        <w:rPr>
          <w:rFonts w:ascii="Helvetica" w:eastAsia="Times New Roman" w:hAnsi="Helvetica" w:cs="Helvetica"/>
          <w:color w:val="30271F"/>
          <w:sz w:val="26"/>
          <w:szCs w:val="26"/>
          <w:lang w:val="en-GB" w:eastAsia="es-ES"/>
        </w:rPr>
      </w:pPr>
    </w:p>
    <w:p w:rsidR="00F81C1A" w:rsidRPr="00F81C1A" w:rsidRDefault="00F81C1A" w:rsidP="00F81C1A">
      <w:pPr>
        <w:pStyle w:val="Ttulo6"/>
        <w:shd w:val="clear" w:color="auto" w:fill="FFFFFF"/>
        <w:spacing w:before="0" w:line="336" w:lineRule="atLeast"/>
        <w:jc w:val="center"/>
        <w:textAlignment w:val="baseline"/>
        <w:rPr>
          <w:rFonts w:ascii="Helvetica" w:hAnsi="Helvetica" w:cs="Helvetica"/>
          <w:color w:val="333333"/>
          <w:spacing w:val="15"/>
          <w:sz w:val="21"/>
          <w:szCs w:val="21"/>
          <w:lang w:val="en-GB"/>
        </w:rPr>
      </w:pPr>
      <w:r w:rsidRPr="00F81C1A">
        <w:rPr>
          <w:rStyle w:val="nfasis"/>
          <w:rFonts w:ascii="Helvetica" w:hAnsi="Helvetica" w:cs="Helvetica"/>
          <w:b/>
          <w:bCs/>
          <w:color w:val="333333"/>
          <w:spacing w:val="15"/>
          <w:sz w:val="21"/>
          <w:szCs w:val="21"/>
          <w:bdr w:val="none" w:sz="0" w:space="0" w:color="auto" w:frame="1"/>
          <w:lang w:val="en-GB"/>
        </w:rPr>
        <w:t>Director and Principal Investigator, Nano-Structured Materials</w:t>
      </w:r>
      <w:r w:rsidRPr="00F81C1A">
        <w:rPr>
          <w:rFonts w:ascii="Helvetica" w:hAnsi="Helvetica" w:cs="Helvetica"/>
          <w:b/>
          <w:bCs/>
          <w:color w:val="333333"/>
          <w:spacing w:val="15"/>
          <w:sz w:val="21"/>
          <w:szCs w:val="21"/>
          <w:lang w:val="en-GB"/>
        </w:rPr>
        <w:br/>
      </w:r>
      <w:r w:rsidRPr="00F81C1A">
        <w:rPr>
          <w:rStyle w:val="nfasis"/>
          <w:rFonts w:ascii="Helvetica" w:hAnsi="Helvetica" w:cs="Helvetica"/>
          <w:b/>
          <w:bCs/>
          <w:color w:val="333333"/>
          <w:spacing w:val="15"/>
          <w:sz w:val="21"/>
          <w:szCs w:val="21"/>
          <w:bdr w:val="none" w:sz="0" w:space="0" w:color="auto" w:frame="1"/>
          <w:lang w:val="en-GB"/>
        </w:rPr>
        <w:t>Laboratory (Dept. of Materials Science and Engineering) Rutgers</w:t>
      </w:r>
      <w:r w:rsidRPr="00F81C1A">
        <w:rPr>
          <w:rFonts w:ascii="Helvetica" w:hAnsi="Helvetica" w:cs="Helvetica"/>
          <w:b/>
          <w:bCs/>
          <w:color w:val="333333"/>
          <w:spacing w:val="15"/>
          <w:sz w:val="21"/>
          <w:szCs w:val="21"/>
          <w:lang w:val="en-GB"/>
        </w:rPr>
        <w:br/>
      </w:r>
      <w:r w:rsidRPr="00F81C1A">
        <w:rPr>
          <w:rStyle w:val="nfasis"/>
          <w:rFonts w:ascii="Helvetica" w:hAnsi="Helvetica" w:cs="Helvetica"/>
          <w:b/>
          <w:bCs/>
          <w:color w:val="333333"/>
          <w:spacing w:val="15"/>
          <w:sz w:val="21"/>
          <w:szCs w:val="21"/>
          <w:bdr w:val="none" w:sz="0" w:space="0" w:color="auto" w:frame="1"/>
          <w:lang w:val="en-GB"/>
        </w:rPr>
        <w:t>University</w:t>
      </w:r>
    </w:p>
    <w:p w:rsidR="00F81C1A" w:rsidRPr="00F81C1A" w:rsidRDefault="00F81C1A" w:rsidP="00F81C1A">
      <w:pPr>
        <w:pStyle w:val="Ttulo4"/>
        <w:shd w:val="clear" w:color="auto" w:fill="FFFFFF"/>
        <w:spacing w:before="0" w:beforeAutospacing="0" w:after="0" w:afterAutospacing="0" w:line="336" w:lineRule="atLeast"/>
        <w:jc w:val="center"/>
        <w:textAlignment w:val="baseline"/>
        <w:rPr>
          <w:rFonts w:ascii="Helvetica" w:hAnsi="Helvetica" w:cs="Helvetica"/>
          <w:b w:val="0"/>
          <w:bCs w:val="0"/>
          <w:color w:val="333333"/>
          <w:spacing w:val="15"/>
          <w:sz w:val="27"/>
          <w:szCs w:val="27"/>
          <w:lang w:val="en-GB"/>
        </w:rPr>
      </w:pPr>
      <w:r w:rsidRPr="00F81C1A">
        <w:rPr>
          <w:rFonts w:ascii="Helvetica" w:hAnsi="Helvetica" w:cs="Helvetica"/>
          <w:b w:val="0"/>
          <w:bCs w:val="0"/>
          <w:color w:val="333333"/>
          <w:spacing w:val="15"/>
          <w:sz w:val="27"/>
          <w:szCs w:val="27"/>
          <w:lang w:val="en-GB"/>
        </w:rPr>
        <w:t> </w:t>
      </w:r>
    </w:p>
    <w:p w:rsidR="00F81C1A" w:rsidRPr="00F81C1A" w:rsidRDefault="00F81C1A" w:rsidP="00F81C1A">
      <w:pPr>
        <w:pStyle w:val="Ttulo4"/>
        <w:shd w:val="clear" w:color="auto" w:fill="FFFFFF"/>
        <w:spacing w:before="0" w:beforeAutospacing="0" w:after="0" w:afterAutospacing="0" w:line="336" w:lineRule="atLeast"/>
        <w:jc w:val="both"/>
        <w:textAlignment w:val="baseline"/>
        <w:rPr>
          <w:rFonts w:ascii="Helvetica" w:hAnsi="Helvetica" w:cs="Helvetica"/>
          <w:b w:val="0"/>
          <w:bCs w:val="0"/>
          <w:color w:val="333333"/>
          <w:spacing w:val="15"/>
          <w:sz w:val="27"/>
          <w:szCs w:val="27"/>
          <w:lang w:val="en-GB"/>
        </w:rPr>
      </w:pPr>
      <w:r w:rsidRPr="00F81C1A">
        <w:rPr>
          <w:rFonts w:ascii="Helvetica" w:hAnsi="Helvetica" w:cs="Helvetica"/>
          <w:b w:val="0"/>
          <w:bCs w:val="0"/>
          <w:color w:val="333333"/>
          <w:spacing w:val="15"/>
          <w:sz w:val="27"/>
          <w:szCs w:val="27"/>
          <w:lang w:val="en-GB"/>
        </w:rPr>
        <w:t xml:space="preserve">Flash Sintering (FS), a relatively new method, densifies ceramic powders, in seconds, at very low temperatures. A non-equilibrium </w:t>
      </w:r>
      <w:proofErr w:type="gramStart"/>
      <w:r w:rsidRPr="00F81C1A">
        <w:rPr>
          <w:rFonts w:ascii="Helvetica" w:hAnsi="Helvetica" w:cs="Helvetica"/>
          <w:b w:val="0"/>
          <w:bCs w:val="0"/>
          <w:color w:val="333333"/>
          <w:spacing w:val="15"/>
          <w:sz w:val="27"/>
          <w:szCs w:val="27"/>
          <w:lang w:val="en-GB"/>
        </w:rPr>
        <w:t>rise</w:t>
      </w:r>
      <w:proofErr w:type="gramEnd"/>
      <w:r w:rsidRPr="00F81C1A">
        <w:rPr>
          <w:rFonts w:ascii="Helvetica" w:hAnsi="Helvetica" w:cs="Helvetica"/>
          <w:b w:val="0"/>
          <w:bCs w:val="0"/>
          <w:color w:val="333333"/>
          <w:spacing w:val="15"/>
          <w:sz w:val="27"/>
          <w:szCs w:val="27"/>
          <w:lang w:val="en-GB"/>
        </w:rPr>
        <w:t xml:space="preserve"> in current, under applied electric field, is used to densify matter. EDXRD Temperature Calibration utilizes white energy dispersive x-ray diffraction (EDXRD) from a synchrotron source to track the lattice expansion of the ceramic during FS. In this presentation, studies on the following materials will be discussed: </w:t>
      </w:r>
      <w:proofErr w:type="spellStart"/>
      <w:r w:rsidRPr="00F81C1A">
        <w:rPr>
          <w:rFonts w:ascii="Helvetica" w:hAnsi="Helvetica" w:cs="Helvetica"/>
          <w:b w:val="0"/>
          <w:bCs w:val="0"/>
          <w:color w:val="333333"/>
          <w:spacing w:val="15"/>
          <w:sz w:val="27"/>
          <w:szCs w:val="27"/>
          <w:lang w:val="en-GB"/>
        </w:rPr>
        <w:t>ZnO</w:t>
      </w:r>
      <w:proofErr w:type="spellEnd"/>
      <w:r w:rsidRPr="00F81C1A">
        <w:rPr>
          <w:rFonts w:ascii="Helvetica" w:hAnsi="Helvetica" w:cs="Helvetica"/>
          <w:b w:val="0"/>
          <w:bCs w:val="0"/>
          <w:color w:val="333333"/>
          <w:spacing w:val="15"/>
          <w:sz w:val="27"/>
          <w:szCs w:val="27"/>
          <w:lang w:val="en-GB"/>
        </w:rPr>
        <w:t>, TiO2, CeO2 and BiFeO3 oxides and B4</w:t>
      </w:r>
      <w:proofErr w:type="gramStart"/>
      <w:r w:rsidRPr="00F81C1A">
        <w:rPr>
          <w:rFonts w:ascii="Helvetica" w:hAnsi="Helvetica" w:cs="Helvetica"/>
          <w:b w:val="0"/>
          <w:bCs w:val="0"/>
          <w:color w:val="333333"/>
          <w:spacing w:val="15"/>
          <w:sz w:val="27"/>
          <w:szCs w:val="27"/>
          <w:lang w:val="en-GB"/>
        </w:rPr>
        <w:t>C ,</w:t>
      </w:r>
      <w:proofErr w:type="gramEnd"/>
      <w:r w:rsidRPr="00F81C1A">
        <w:rPr>
          <w:rFonts w:ascii="Helvetica" w:hAnsi="Helvetica" w:cs="Helvetica"/>
          <w:b w:val="0"/>
          <w:bCs w:val="0"/>
          <w:color w:val="333333"/>
          <w:spacing w:val="15"/>
          <w:sz w:val="27"/>
          <w:szCs w:val="27"/>
          <w:lang w:val="en-GB"/>
        </w:rPr>
        <w:t xml:space="preserve"> TiB2 ZrB2 and BN </w:t>
      </w:r>
      <w:proofErr w:type="spellStart"/>
      <w:r w:rsidRPr="00F81C1A">
        <w:rPr>
          <w:rFonts w:ascii="Helvetica" w:hAnsi="Helvetica" w:cs="Helvetica"/>
          <w:b w:val="0"/>
          <w:bCs w:val="0"/>
          <w:color w:val="333333"/>
          <w:spacing w:val="15"/>
          <w:sz w:val="27"/>
          <w:szCs w:val="27"/>
          <w:lang w:val="en-GB"/>
        </w:rPr>
        <w:t>nonoxides</w:t>
      </w:r>
      <w:proofErr w:type="spellEnd"/>
      <w:r w:rsidRPr="00F81C1A">
        <w:rPr>
          <w:rFonts w:ascii="Helvetica" w:hAnsi="Helvetica" w:cs="Helvetica"/>
          <w:b w:val="0"/>
          <w:bCs w:val="0"/>
          <w:color w:val="333333"/>
          <w:spacing w:val="15"/>
          <w:sz w:val="27"/>
          <w:szCs w:val="27"/>
          <w:lang w:val="en-GB"/>
        </w:rPr>
        <w:t xml:space="preserve">. This In-Situ investigation analysis of mechanisms at the onset of FS, the cause of enhanced sintering kinetics during FS and applied temperatures for each theory will be presented. New ways of performing FS experiments on </w:t>
      </w:r>
      <w:proofErr w:type="spellStart"/>
      <w:r w:rsidRPr="00F81C1A">
        <w:rPr>
          <w:rFonts w:ascii="Helvetica" w:hAnsi="Helvetica" w:cs="Helvetica"/>
          <w:b w:val="0"/>
          <w:bCs w:val="0"/>
          <w:color w:val="333333"/>
          <w:spacing w:val="15"/>
          <w:sz w:val="27"/>
          <w:szCs w:val="27"/>
          <w:lang w:val="en-GB"/>
        </w:rPr>
        <w:t>ZnO</w:t>
      </w:r>
      <w:proofErr w:type="spellEnd"/>
      <w:r w:rsidRPr="00F81C1A">
        <w:rPr>
          <w:rFonts w:ascii="Helvetica" w:hAnsi="Helvetica" w:cs="Helvetica"/>
          <w:b w:val="0"/>
          <w:bCs w:val="0"/>
          <w:color w:val="333333"/>
          <w:spacing w:val="15"/>
          <w:sz w:val="27"/>
          <w:szCs w:val="27"/>
          <w:lang w:val="en-GB"/>
        </w:rPr>
        <w:t xml:space="preserve"> by ramping the current linearly and by AC power supply, microstructural inhomogeneity, grain growth, and other physical</w:t>
      </w:r>
      <w:r w:rsidRPr="00F81C1A">
        <w:rPr>
          <w:rFonts w:ascii="Helvetica" w:hAnsi="Helvetica" w:cs="Helvetica"/>
          <w:b w:val="0"/>
          <w:bCs w:val="0"/>
          <w:color w:val="333333"/>
          <w:spacing w:val="15"/>
          <w:sz w:val="27"/>
          <w:szCs w:val="27"/>
          <w:lang w:val="en-GB"/>
        </w:rPr>
        <w:br/>
        <w:t>properties will be also shown. FS of BiFeO3 is a homogeneous process at exceptionally low temperatures (350 0C &lt; Tc) will be described as well as the excellent dielectric properties that are discovered.</w:t>
      </w:r>
    </w:p>
    <w:p w:rsidR="00915BB6" w:rsidRDefault="00915BB6" w:rsidP="00F81C1A">
      <w:pPr>
        <w:jc w:val="center"/>
        <w:rPr>
          <w:lang w:val="en-GB"/>
        </w:rPr>
      </w:pPr>
    </w:p>
    <w:p w:rsidR="00F81C1A" w:rsidRPr="00F81C1A" w:rsidRDefault="00F81C1A" w:rsidP="00F81C1A">
      <w:pPr>
        <w:jc w:val="center"/>
        <w:rPr>
          <w:lang w:val="en-GB"/>
        </w:rPr>
      </w:pPr>
      <w:bookmarkStart w:id="0" w:name="_GoBack"/>
      <w:bookmarkEnd w:id="0"/>
    </w:p>
    <w:sectPr w:rsidR="00F81C1A" w:rsidRPr="00F81C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5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1A"/>
    <w:rsid w:val="001A3C6A"/>
    <w:rsid w:val="00915BB6"/>
    <w:rsid w:val="00F81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6750"/>
  <w15:docId w15:val="{4D5C801E-009D-4D10-932E-1568C38A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81C1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uiPriority w:val="9"/>
    <w:semiHidden/>
    <w:unhideWhenUsed/>
    <w:qFormat/>
    <w:rsid w:val="00F81C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81C1A"/>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F81C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81C1A"/>
    <w:rPr>
      <w:b/>
      <w:bCs/>
    </w:rPr>
  </w:style>
  <w:style w:type="character" w:customStyle="1" w:styleId="Ttulo6Car">
    <w:name w:val="Título 6 Car"/>
    <w:basedOn w:val="Fuentedeprrafopredeter"/>
    <w:link w:val="Ttulo6"/>
    <w:uiPriority w:val="9"/>
    <w:semiHidden/>
    <w:rsid w:val="00F81C1A"/>
    <w:rPr>
      <w:rFonts w:asciiTheme="majorHAnsi" w:eastAsiaTheme="majorEastAsia" w:hAnsiTheme="majorHAnsi" w:cstheme="majorBidi"/>
      <w:color w:val="1F4D78" w:themeColor="accent1" w:themeShade="7F"/>
    </w:rPr>
  </w:style>
  <w:style w:type="character" w:styleId="nfasis">
    <w:name w:val="Emphasis"/>
    <w:basedOn w:val="Fuentedeprrafopredeter"/>
    <w:uiPriority w:val="20"/>
    <w:qFormat/>
    <w:rsid w:val="00F81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4528">
      <w:bodyDiv w:val="1"/>
      <w:marLeft w:val="0"/>
      <w:marRight w:val="0"/>
      <w:marTop w:val="0"/>
      <w:marBottom w:val="0"/>
      <w:divBdr>
        <w:top w:val="none" w:sz="0" w:space="0" w:color="auto"/>
        <w:left w:val="none" w:sz="0" w:space="0" w:color="auto"/>
        <w:bottom w:val="none" w:sz="0" w:space="0" w:color="auto"/>
        <w:right w:val="none" w:sz="0" w:space="0" w:color="auto"/>
      </w:divBdr>
    </w:div>
    <w:div w:id="18411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 Rivero</dc:creator>
  <cp:keywords/>
  <dc:description/>
  <cp:lastModifiedBy>José C. Rivero</cp:lastModifiedBy>
  <cp:revision>1</cp:revision>
  <dcterms:created xsi:type="dcterms:W3CDTF">2018-10-16T08:34:00Z</dcterms:created>
  <dcterms:modified xsi:type="dcterms:W3CDTF">2018-10-16T08:40:00Z</dcterms:modified>
</cp:coreProperties>
</file>